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F80C">
      <w:pPr>
        <w:pStyle w:val="4"/>
        <w:widowControl/>
        <w:spacing w:before="0" w:beforeAutospacing="0" w:after="0" w:afterAutospacing="0"/>
        <w:ind w:left="0" w:right="0"/>
        <w:rPr>
          <w:rFonts w:eastAsia="Times New Roman"/>
          <w:color w:val="000000"/>
          <w:kern w:val="24"/>
          <w:lang/>
        </w:rPr>
      </w:pPr>
      <w:r>
        <w:rPr>
          <w:b/>
          <w:bCs w:val="0"/>
          <w:lang/>
        </w:rPr>
        <w:t>Шығыс Қазақстан облысы Білім басқармасы Күршім  ауданы бойынша білім бөлімінің</w:t>
      </w:r>
      <w:r>
        <w:rPr>
          <w:rFonts w:eastAsia="Times New Roman"/>
          <w:color w:val="000000"/>
          <w:kern w:val="24"/>
          <w:lang/>
        </w:rPr>
        <w:t xml:space="preserve"> </w:t>
      </w:r>
      <w:r>
        <w:rPr>
          <w:rFonts w:eastAsia="Times New Roman"/>
          <w:b/>
          <w:bCs w:val="0"/>
          <w:color w:val="000000"/>
          <w:kern w:val="24"/>
          <w:lang/>
        </w:rPr>
        <w:t>«Күршім ауылының балабақшасы» КМҚК</w:t>
      </w:r>
    </w:p>
    <w:p w14:paraId="28084E4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 xml:space="preserve">  балалардың біліктері мен дағдылары дамуының қорытынды  бақылау нәтижелері бойынша</w:t>
      </w:r>
    </w:p>
    <w:p w14:paraId="5BA4D3E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>САРАПТАМАСЫ</w:t>
      </w:r>
    </w:p>
    <w:p w14:paraId="7C22215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>2024-2025 оқу жылы</w:t>
      </w:r>
    </w:p>
    <w:p w14:paraId="74EA5F7D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both"/>
        <w:rPr>
          <w:rFonts w:hint="eastAsia" w:ascii="Times New Roman" w:hAnsi="Times New Roman" w:eastAsia="Times New Roman" w:cs="Times New Roman"/>
          <w:b/>
          <w:bCs w:val="0"/>
          <w:sz w:val="28"/>
          <w:szCs w:val="28"/>
          <w:u w:val="single"/>
          <w:lang/>
        </w:rPr>
      </w:pPr>
    </w:p>
    <w:p w14:paraId="5035A8F5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1700"/>
        <w:jc w:val="both"/>
        <w:rPr>
          <w:rFonts w:hint="eastAsia" w:ascii="Times New Roman" w:hAnsi="Times New Roman" w:cs="Times New Roman"/>
          <w:sz w:val="28"/>
          <w:szCs w:val="28"/>
          <w:u w:val="single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u w:val="single"/>
          <w:lang w:eastAsia="zh-CN" w:bidi="ar"/>
        </w:rPr>
        <w:t>«Қарлығаш» ересек топ барлығы 25  бала қатысты</w:t>
      </w:r>
    </w:p>
    <w:p w14:paraId="6BBCE6D8">
      <w:pPr>
        <w:keepNext w:val="0"/>
        <w:keepLines w:val="0"/>
        <w:widowControl/>
        <w:suppressLineNumbers w:val="0"/>
        <w:tabs>
          <w:tab w:val="left" w:pos="300"/>
          <w:tab w:val="center" w:pos="4660"/>
        </w:tabs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 xml:space="preserve">Балалардың физикалық қасиеттерін дамыту бойынша </w:t>
      </w:r>
    </w:p>
    <w:p w14:paraId="02BCF467">
      <w:pPr>
        <w:keepNext w:val="0"/>
        <w:keepLines w:val="0"/>
        <w:widowControl/>
        <w:suppressLineNumbers w:val="0"/>
        <w:tabs>
          <w:tab w:val="left" w:pos="300"/>
          <w:tab w:val="center" w:pos="4660"/>
        </w:tabs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жоғарғы деңгейде – 87% - 22- бала</w:t>
      </w:r>
    </w:p>
    <w:p w14:paraId="1AC89675">
      <w:pPr>
        <w:keepNext w:val="0"/>
        <w:keepLines w:val="0"/>
        <w:widowControl/>
        <w:suppressLineNumbers w:val="0"/>
        <w:tabs>
          <w:tab w:val="left" w:pos="300"/>
          <w:tab w:val="center" w:pos="4660"/>
        </w:tabs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орташа  деңгейде  - 13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%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 - 3- бала</w:t>
      </w:r>
    </w:p>
    <w:p w14:paraId="59ED93D6">
      <w:pPr>
        <w:keepNext w:val="0"/>
        <w:keepLines w:val="0"/>
        <w:widowControl/>
        <w:suppressLineNumbers w:val="0"/>
        <w:tabs>
          <w:tab w:val="left" w:pos="300"/>
          <w:tab w:val="center" w:pos="4660"/>
        </w:tabs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төменгі деңгейде –0%  - 0-бала</w:t>
      </w:r>
    </w:p>
    <w:p w14:paraId="3E9ADCC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Тәрбиеленушілер мектепке дейінгі бағдарламаны өз жастарына сәйкес игеруде, тәрбиеленушілер  бағдарламаға сәйкес негізгі  қимылдарды меңгерту, қимыл-қозғалысты дұрыс орындай білу дағдыларын дамыту. </w:t>
      </w:r>
    </w:p>
    <w:p w14:paraId="39665DF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>Коммуникативтік дағдыларды дамыту бойынша</w:t>
      </w:r>
    </w:p>
    <w:p w14:paraId="07869B6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Жоғарғы деңгейде – 73% - 18 бала</w:t>
      </w:r>
    </w:p>
    <w:p w14:paraId="1C4C1D1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Орташа деңгейде – 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27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%   - 7бала</w:t>
      </w:r>
    </w:p>
    <w:p w14:paraId="4AC6C2F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Төмен  деңгейде –0%   - 0 бала</w:t>
      </w:r>
    </w:p>
    <w:p w14:paraId="79FB00C0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eastAsia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Инновациялық әдістер мен технологияларды қолданып, әлеуметтік ортада ауызша қарым-қатынас жасау, диалог құру дағдыларын қалыптастыру. Дауысты және дауыссыз дыбыстарды дұрыс дыбыстай алу дағдыларын дамыту.</w:t>
      </w:r>
    </w:p>
    <w:p w14:paraId="6063B4A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b/>
          <w:bCs w:val="0"/>
          <w:color w:val="00000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eastAsia="zh-CN" w:bidi="ar"/>
        </w:rPr>
        <w:t>Танымдық және зияткерлік дағдыларды дамыту бойынша:</w:t>
      </w:r>
    </w:p>
    <w:p w14:paraId="0267CC1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8"/>
          <w:szCs w:val="28"/>
          <w:lang w:eastAsia="zh-CN" w:bidi="ar"/>
        </w:rPr>
        <w:t xml:space="preserve">  Жоғарғы деңгейде  -80% - 20-бала</w:t>
      </w:r>
    </w:p>
    <w:p w14:paraId="41BC965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8"/>
          <w:szCs w:val="28"/>
          <w:lang w:eastAsia="zh-CN" w:bidi="ar"/>
        </w:rPr>
        <w:t xml:space="preserve">  Орташа деңгейде 20%  -  5-бала</w:t>
      </w:r>
    </w:p>
    <w:p w14:paraId="6DF5901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8"/>
          <w:szCs w:val="28"/>
          <w:lang w:eastAsia="zh-CN" w:bidi="ar"/>
        </w:rPr>
        <w:t xml:space="preserve">  Төмен деңгейде -0%   -  0-бала</w:t>
      </w:r>
    </w:p>
    <w:p w14:paraId="57E6130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8"/>
          <w:szCs w:val="28"/>
          <w:lang w:eastAsia="zh-CN" w:bidi="ar"/>
        </w:rPr>
        <w:t>Балаларға «бір», «көп» ұғымдарын ажырата отырып, біртекті заттарды топтастыруға, тең және тең емес заттардың ұзындығы, ені, биіктігі бойынша салыстыру біртекті заттарды бөліп алу, өзіне қатысты кеңістікті бағдарлай білуге үйрету.</w:t>
      </w:r>
    </w:p>
    <w:p w14:paraId="44DF294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>Шығармашылық дағдыларын,зерттеу іс-әрекетін дамыту бойынша</w:t>
      </w:r>
    </w:p>
    <w:p w14:paraId="5801DE3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Жоғарғы  деңгейде – 8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8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% - 2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 xml:space="preserve">2 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бала</w:t>
      </w:r>
    </w:p>
    <w:p w14:paraId="240F4B2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Орта  деңгейде –1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2%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  - 3 бала</w:t>
      </w:r>
    </w:p>
    <w:p w14:paraId="3663885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Төмен  деңгейде –0%   - 0 бала</w:t>
      </w:r>
    </w:p>
    <w:p w14:paraId="4BAA89A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Б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8"/>
          <w:szCs w:val="28"/>
          <w:lang w:eastAsia="zh-CN" w:bidi="ar"/>
        </w:rPr>
        <w:t xml:space="preserve">ірнеше тік және көлденең сызықтардан заттарды салу (дуал, ағаш); жануарлардың суретін салу дағдыларын жетілдіру; салынған пішіндерін бояуды (штрихтау, мақталы таяқшаларымен бояу) дәстүрден тыс сурет салуды, қарындаш, қылқалам, бояу, гуашты , ермексазды пайдалануды үйрету. </w:t>
      </w:r>
    </w:p>
    <w:p w14:paraId="135F262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b/>
          <w:bCs w:val="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b/>
          <w:bCs w:val="0"/>
          <w:kern w:val="0"/>
          <w:sz w:val="28"/>
          <w:szCs w:val="28"/>
          <w:lang w:eastAsia="zh-CN" w:bidi="ar"/>
        </w:rPr>
        <w:t>Әлеуметтік дағдыларды дамыту бойынша:</w:t>
      </w:r>
    </w:p>
    <w:p w14:paraId="0E15F68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Жоғарғы  деңгейде – 90%  -23 бала</w:t>
      </w:r>
    </w:p>
    <w:p w14:paraId="74AB44E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Орта  деңгейде –10 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%</w:t>
      </w: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 xml:space="preserve"> -2 бала</w:t>
      </w:r>
    </w:p>
    <w:p w14:paraId="5CE830C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Times New Roman" w:hAnsi="Times New Roman" w:cs="Times New Roman"/>
          <w:sz w:val="28"/>
          <w:szCs w:val="28"/>
          <w:lang w:val="ru"/>
        </w:rPr>
      </w:pPr>
      <w:r>
        <w:rPr>
          <w:rFonts w:hint="eastAsia" w:ascii="Times New Roman" w:hAnsi="Times New Roman" w:eastAsia="Times New Roman" w:cs="Times New Roman"/>
          <w:kern w:val="0"/>
          <w:sz w:val="28"/>
          <w:szCs w:val="28"/>
          <w:lang w:eastAsia="zh-CN" w:bidi="ar"/>
        </w:rPr>
        <w:t>Төмен  деңгейде –0%  -0 бала</w:t>
      </w:r>
    </w:p>
    <w:p w14:paraId="4463E30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8"/>
          <w:szCs w:val="28"/>
          <w:lang w:eastAsia="zh-CN" w:bidi="ar"/>
        </w:rPr>
        <w:t xml:space="preserve">Әлеуметтік-эмоционалды дағдыларды қалыптастыру балалардың жеке ерекшеліктерін ескере отырып,күн сайын ойын түрінде және қоршаған ортамен таныстыруды жалғастыру.Қазақ халқының дәстүрімен және тұрмыстық заттарымен таныстыру бойынша жұмыстар жасау. </w:t>
      </w:r>
    </w:p>
    <w:p w14:paraId="5970EC2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</w:p>
    <w:p w14:paraId="50F5630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cs="Times New Roman"/>
          <w:color w:val="000000"/>
          <w:sz w:val="28"/>
          <w:szCs w:val="28"/>
          <w:lang/>
        </w:rPr>
      </w:pPr>
    </w:p>
    <w:p w14:paraId="10AE6720">
      <w:r>
        <w:drawing>
          <wp:inline distT="0" distB="0" distL="114300" distR="114300">
            <wp:extent cx="5181600" cy="364807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135" w:right="840" w:bottom="1135" w:left="1702" w:header="720" w:footer="72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val="ru" w:eastAsia="ru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Normal (Web)"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eastAsia" w:ascii="Times New Roman" w:hAnsi="Times New Roman" w:eastAsia="Times New Roman" w:cs="Times New Roman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2026-03-18T09:09:44Z</dcterms:created>
  <dc:creator>user</dc:creator>
  <cp:lastModifiedBy>user</cp:lastModifiedBy>
  <dcterms:modified xsi:type="dcterms:W3CDTF">2026-03-18T09:10:27Z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A9D10A4D87184203947DF52F97A05021_12</vt:lpwstr>
  </property>
</Properties>
</file>